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29716101-425_solstice.htm"/>
      <w:bookmarkStart w:id="1" w:name="ksea029716101425_solstice"/>
      <w:bookmarkEnd w:id="0"/>
      <w:bookmarkEnd w:id="1"/>
      <w:r>
        <w:rPr>
          <w:b/>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communication relating to the proposed transaction between Solstice Advanced Materials Inc. (“Solstice”) and Element Solutions Inc (“Element Solutions”) was provided to employees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991225" cy="6315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91225" cy="6315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1899</Words>
  <Characters>11407</Characters>
  <CharactersWithSpaces>13309</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