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1123.xml.htm"/>
      <w:bookmarkStart w:id="1" w:name="kswkform4_17857911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Pierce 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14,045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2,651</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58.65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46.79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for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vested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on July 29,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on March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 2,996 on May 20, 2026, 2,992 on May 20, 2027 and 3,087 on May 20, 2028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will vest on March 3,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Options vest and become exercisable in equal installments on each of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Options vest and become exercisable in three equal installments on each of March 1, 2026,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Options vest and become exercisable in four equal installments on each of March 3, 2026, March 3, 2027, March 3, 2028 and March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Tina Pierce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446"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4942</Characters>
  <CharactersWithSpaces>5719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