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91082.xml.htm"/>
      <w:bookmarkStart w:id="1" w:name="kswkform4_17857910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Dormo Jeffrey Harrison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SOLSTICE ADVANCED MATERIALS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 TABOR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 PLAINS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Solstice Advanced Materials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Ref. and App.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3,176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6,877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58.65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10,204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46.03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46.79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12,858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14,825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Solstice Advanced Materials Inc. (the "Issuer") common stock. Fractional amounts have been rounded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for taxes upon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July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will vest in equal installments on each of October 30, 2028 and October 30, 2029,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will vest on July 29, 2027,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will vest on March 1, 2027,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in three equal installments on each of May 1, 2026, May 1, 2027 and May 1, 2028,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RSUs will vest on March 3, 2028,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RSUs will vest in equal installments on each of March 17, 2027 and March 17, 2028,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RSUs will vest 33% on each of February 24, 2027 and February 24, 2028, and 34% on February 24, 2029,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Options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Options vest and become exercisable in equal installments on each of February 23, 2026 and February 23,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Options vest and become exercisable in three equal installments on each of March 1, 2026, March 1, 2027 and March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Options vest and become exercisable in four equal installments on each of March 3, 2026, March 3, 2027, March 3, 2028 and March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Shah for Jeffrey H. Dormo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1730" TargetMode="External"/><Relationship Id="rId5" Type="http://schemas.openxmlformats.org/officeDocument/2006/relationships/hyperlink" Target="http://www.sec.gov/cgi-bin/browse-edgar?action=getcompany&amp;CIK=0002064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988</Words>
  <Characters>5083</Characters>
  <CharactersWithSpaces>5881</CharactersWithSpaces>
  <Paragraphs>218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